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8D1" w:rsidRPr="00CD3FDF" w:rsidRDefault="002F2B07" w:rsidP="00CD3FDF">
      <w:pPr>
        <w:jc w:val="center"/>
        <w:rPr>
          <w:b/>
          <w:bCs/>
        </w:rPr>
      </w:pPr>
      <w:r w:rsidRPr="00CD3FDF">
        <w:rPr>
          <w:b/>
          <w:bCs/>
        </w:rPr>
        <w:t>Curr</w:t>
      </w:r>
      <w:r w:rsidR="00CD3FDF">
        <w:rPr>
          <w:b/>
          <w:bCs/>
        </w:rPr>
        <w:t>i</w:t>
      </w:r>
      <w:r w:rsidRPr="00CD3FDF">
        <w:rPr>
          <w:b/>
          <w:bCs/>
        </w:rPr>
        <w:t>culum dell’Avvocato Marcello Berlucchi</w:t>
      </w:r>
    </w:p>
    <w:p w:rsidR="002F2B07" w:rsidRDefault="002F2B07" w:rsidP="00CD3FDF">
      <w:pPr>
        <w:jc w:val="both"/>
      </w:pPr>
      <w:r>
        <w:t>L’Avvocato Marcello Berlucchi è nato a Brescia il 2 dicembre 1934 da antica famiglia bresciana.</w:t>
      </w:r>
    </w:p>
    <w:p w:rsidR="002F2B07" w:rsidRDefault="002F2B07" w:rsidP="00CD3FDF">
      <w:pPr>
        <w:jc w:val="both"/>
      </w:pPr>
      <w:r>
        <w:t>Si è laureato all’Università di Padova con il Professor Alberto Trabucchi ed una tesi in diritto civile con argomento allora avveniristico (“Televisione e diritto civile, si era a metà degli Anni Cinquanta).</w:t>
      </w:r>
    </w:p>
    <w:p w:rsidR="002F2B07" w:rsidRDefault="002F2B07" w:rsidP="00CD3FDF">
      <w:pPr>
        <w:jc w:val="both"/>
      </w:pPr>
      <w:r>
        <w:t>Si è iscritto all’Albo degli Avvocato nel 1959 ed ha costituito la Civica Avvocatura del Comune di Brescia a partire dal 1962/63, rimanendovi in qualità di Avvocato Capo per oltre trent’anni.</w:t>
      </w:r>
    </w:p>
    <w:p w:rsidR="002F2B07" w:rsidRDefault="002F2B07" w:rsidP="00CD3FDF">
      <w:pPr>
        <w:jc w:val="both"/>
      </w:pPr>
      <w:r>
        <w:t>È stato fra i primi avvocati italiani a conoscere i grandi studi legali d’America ed a scriverne sulle riviste giuridiche del settore.</w:t>
      </w:r>
    </w:p>
    <w:p w:rsidR="002F2B07" w:rsidRDefault="002F2B07" w:rsidP="00CD3FDF">
      <w:pPr>
        <w:jc w:val="both"/>
      </w:pPr>
      <w:r>
        <w:t xml:space="preserve">Il suo campo d’azione era soprattutto il diritto amministrativo e gli organi di giustizia amministrativa regionale (TAR) </w:t>
      </w:r>
      <w:r w:rsidR="00CD3FDF">
        <w:t>a partire dal</w:t>
      </w:r>
      <w:r>
        <w:t>la sezione distaccata di Brescia istituita nel 1974.</w:t>
      </w:r>
    </w:p>
    <w:p w:rsidR="002F2B07" w:rsidRDefault="002F2B07" w:rsidP="00CD3FDF">
      <w:pPr>
        <w:jc w:val="both"/>
      </w:pPr>
      <w:r>
        <w:t xml:space="preserve">Dopo la pensione ha aperto uno studio professionale continuando ad occuparsi prevalentemente di diritto civile ed amministrativo. </w:t>
      </w:r>
    </w:p>
    <w:p w:rsidR="002F2B07" w:rsidRDefault="002F2B07" w:rsidP="00CD3FDF">
      <w:pPr>
        <w:jc w:val="both"/>
      </w:pPr>
      <w:r>
        <w:t>Prosegue nell’attività insieme con la figlia Elena, avvocato internazionale.</w:t>
      </w:r>
    </w:p>
    <w:p w:rsidR="002F2B07" w:rsidRDefault="002F2B07" w:rsidP="00CD3FDF">
      <w:pPr>
        <w:jc w:val="both"/>
      </w:pPr>
      <w:r>
        <w:t>È stato per molti decenni presidente del Consorzio di tutela dei vini bresciani, organismo allora unico per legge in ogni provincia che riuniva le diverse DOC vinicole esistenti. Sotto la sua presidenza, col validissimo aiuto del Segretario Dott. Michele Vescia, è stata istituita la base enologica dei vini bresciani e sono state ottenute le relative DOC. È stato uno dei fondatori dell’ASCOVILO (Associazione dei consorzi dei vini DOC della regione Lombardia).</w:t>
      </w:r>
    </w:p>
    <w:p w:rsidR="00430AB6" w:rsidRDefault="00430AB6" w:rsidP="00CD3FDF">
      <w:pPr>
        <w:jc w:val="both"/>
      </w:pPr>
      <w:r>
        <w:t>Da molti anni svolge le mansioni di segretario della Deputazione della Società del Teatro Grande</w:t>
      </w:r>
      <w:bookmarkStart w:id="0" w:name="_GoBack"/>
      <w:bookmarkEnd w:id="0"/>
      <w:r>
        <w:t xml:space="preserve"> di Brescia.</w:t>
      </w:r>
    </w:p>
    <w:p w:rsidR="002F2B07" w:rsidRDefault="002F2B07" w:rsidP="00CD3FDF">
      <w:pPr>
        <w:jc w:val="both"/>
      </w:pPr>
      <w:r>
        <w:t xml:space="preserve">I suoi interessi culturali spaziano dalla musica classica, alla storia in genere e storia militare in particolare. </w:t>
      </w:r>
    </w:p>
    <w:p w:rsidR="002F2B07" w:rsidRDefault="002F2B07" w:rsidP="00CD3FDF">
      <w:pPr>
        <w:jc w:val="both"/>
      </w:pPr>
      <w:r>
        <w:t xml:space="preserve">È socio dell’Ateneo di Brescia </w:t>
      </w:r>
      <w:r w:rsidR="00CD3FDF">
        <w:t xml:space="preserve">– Accademia di Scienze, Lettere ed Arti, </w:t>
      </w:r>
      <w:r>
        <w:t>ove tiene regolarmente relazioni si argomenti di suo interesse.</w:t>
      </w:r>
    </w:p>
    <w:p w:rsidR="002F2B07" w:rsidRDefault="002F2B07" w:rsidP="00CD3FDF">
      <w:pPr>
        <w:jc w:val="both"/>
      </w:pPr>
      <w:r>
        <w:t>Tra le sue passioni c’è anche la poesia.</w:t>
      </w:r>
    </w:p>
    <w:p w:rsidR="002F2B07" w:rsidRDefault="002F2B07"/>
    <w:sectPr w:rsidR="002F2B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07"/>
    <w:rsid w:val="000808D1"/>
    <w:rsid w:val="002F2B07"/>
    <w:rsid w:val="00430AB6"/>
    <w:rsid w:val="00431C83"/>
    <w:rsid w:val="00CD3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156A"/>
  <w15:chartTrackingRefBased/>
  <w15:docId w15:val="{D4E54E4F-02F0-4789-9409-F2B4B582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288</Words>
  <Characters>1648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BerlucchiLex</dc:creator>
  <cp:keywords/>
  <dc:description/>
  <cp:lastModifiedBy>BerlucchiLex</cp:lastModifiedBy>
  <cp:revision>2</cp:revision>
  <dcterms:created xsi:type="dcterms:W3CDTF">2019-10-31T10:20:00Z</dcterms:created>
  <dcterms:modified xsi:type="dcterms:W3CDTF">2019-10-31T10:35:00Z</dcterms:modified>
</cp:coreProperties>
</file>